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hint="eastAsia" w:ascii="仿宋" w:hAnsi="仿宋" w:eastAsia="仿宋"/>
          <w:sz w:val="30"/>
          <w:szCs w:val="30"/>
        </w:rPr>
      </w:pPr>
      <w:r>
        <w:rPr>
          <w:rFonts w:hint="eastAsia" w:asciiTheme="majorEastAsia" w:hAnsiTheme="majorEastAsia" w:eastAsiaTheme="majorEastAsia"/>
          <w:b/>
          <w:sz w:val="32"/>
          <w:szCs w:val="32"/>
        </w:rPr>
        <w:t>附件</w:t>
      </w:r>
    </w:p>
    <w:p w14:paraId="066F0722">
      <w:pPr>
        <w:spacing w:line="480" w:lineRule="auto"/>
        <w:ind w:right="28"/>
        <w:rPr>
          <w:rFonts w:hint="eastAsia" w:ascii="方正小标宋_GBK" w:hAnsi="方正小标宋_GBK" w:eastAsia="方正小标宋_GBK"/>
          <w:sz w:val="30"/>
          <w:szCs w:val="30"/>
        </w:rPr>
      </w:pPr>
    </w:p>
    <w:p w14:paraId="605BC950">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14:paraId="05505AE9">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54AE8971">
      <w:pPr>
        <w:spacing w:line="480" w:lineRule="auto"/>
        <w:ind w:right="28"/>
        <w:jc w:val="center"/>
        <w:rPr>
          <w:rFonts w:hint="eastAsia" w:ascii="方正小标宋_GBK" w:hAnsi="方正小标宋_GBK" w:eastAsia="方正小标宋_GBK"/>
          <w:sz w:val="36"/>
          <w:szCs w:val="36"/>
        </w:rPr>
      </w:pPr>
    </w:p>
    <w:p w14:paraId="419027B6">
      <w:pPr>
        <w:spacing w:line="520" w:lineRule="exact"/>
        <w:ind w:right="26"/>
        <w:jc w:val="both"/>
        <w:rPr>
          <w:rFonts w:hint="eastAsia" w:ascii="黑体" w:hAnsi="黑体" w:eastAsia="黑体"/>
          <w:sz w:val="36"/>
          <w:szCs w:val="36"/>
        </w:rPr>
      </w:pPr>
    </w:p>
    <w:p w14:paraId="6738B3FE">
      <w:pPr>
        <w:spacing w:line="520" w:lineRule="exact"/>
        <w:ind w:right="26"/>
        <w:jc w:val="center"/>
        <w:rPr>
          <w:rFonts w:hint="eastAsia" w:ascii="黑体" w:hAnsi="黑体" w:eastAsia="黑体"/>
          <w:sz w:val="36"/>
          <w:szCs w:val="36"/>
        </w:rPr>
      </w:pPr>
    </w:p>
    <w:p w14:paraId="4CEC76CE">
      <w:pPr>
        <w:spacing w:line="520" w:lineRule="exact"/>
        <w:ind w:right="26"/>
        <w:jc w:val="center"/>
        <w:rPr>
          <w:rFonts w:hint="eastAsia" w:ascii="黑体" w:hAnsi="黑体" w:eastAsia="黑体"/>
          <w:sz w:val="36"/>
          <w:szCs w:val="36"/>
        </w:rPr>
      </w:pPr>
    </w:p>
    <w:p w14:paraId="022C7827">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6DAED04E">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2FACC6C2">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3690304">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603D8746">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hint="eastAsia" w:ascii="仿宋_GB2312" w:hAnsi="黑体" w:eastAsia="仿宋_GB2312"/>
          <w:sz w:val="32"/>
          <w:szCs w:val="36"/>
          <w:u w:val="single"/>
        </w:rPr>
      </w:pPr>
    </w:p>
    <w:p w14:paraId="57C9EBB6">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2B735B9A">
      <w:pPr>
        <w:widowControl/>
        <w:jc w:val="left"/>
        <w:rPr>
          <w:rFonts w:asciiTheme="majorEastAsia" w:hAnsiTheme="majorEastAsia" w:eastAsiaTheme="majorEastAsia"/>
        </w:rPr>
      </w:pPr>
      <w:r>
        <w:rPr>
          <w:rFonts w:ascii="黑体" w:hAnsi="黑体" w:eastAsia="黑体"/>
          <w:sz w:val="28"/>
          <w:szCs w:val="36"/>
        </w:rPr>
        <w:br w:type="page"/>
      </w:r>
    </w:p>
    <w:p w14:paraId="5AE405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14:paraId="36376C4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185C8416">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5B4DF0B5">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0F056CF9">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14:paraId="00A5BD5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1AAB570">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14:paraId="5627CCC2">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733F7BF8">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76C113F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14:paraId="6E913B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14:paraId="161EFEB4">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4DF479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0B95519A">
            <w:pPr>
              <w:jc w:val="both"/>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2F84B69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49C9B9CF">
            <w:pPr>
              <w:jc w:val="both"/>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62B7C9A1">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14:paraId="2A5974A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14:paraId="30A43AE1">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D76C54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53FE61D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CD69D7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1787A65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79C340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E350DE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6DA7B3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r>
              <w:rPr>
                <w:rFonts w:hint="eastAsia" w:asciiTheme="majorEastAsia" w:hAnsiTheme="majorEastAsia" w:eastAsiaTheme="majorEastAsia"/>
                <w:sz w:val="24"/>
                <w:szCs w:val="24"/>
              </w:rPr>
              <w:t>文 ○中国少数民族语言</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667778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2ABAAD64">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47DFA70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14:paraId="0FAC4A86">
            <w:pPr>
              <w:jc w:val="both"/>
              <w:rPr>
                <w:rFonts w:asciiTheme="majorEastAsia" w:hAnsiTheme="majorEastAsia" w:eastAsiaTheme="majorEastAsia"/>
                <w:sz w:val="24"/>
                <w:szCs w:val="24"/>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3FDE893B">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14:paraId="0E09F0C4">
            <w:pPr>
              <w:jc w:val="both"/>
              <w:rPr>
                <w:rFonts w:asciiTheme="majorEastAsia" w:hAnsiTheme="majorEastAsia" w:eastAsiaTheme="majorEastAsia"/>
                <w:sz w:val="24"/>
                <w:szCs w:val="24"/>
              </w:rPr>
            </w:pP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26A9AC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14:paraId="6D797B8D">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14:paraId="7896E450">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1C53448">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14:paraId="6AAE65B4">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14:paraId="12699B82">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14:paraId="3936FE5B">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41BFF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034C3C14">
            <w:pPr>
              <w:jc w:val="both"/>
              <w:rPr>
                <w:rFonts w:asciiTheme="majorEastAsia" w:hAnsiTheme="majorEastAsia" w:eastAsiaTheme="majorEastAsia"/>
                <w:sz w:val="24"/>
                <w:szCs w:val="24"/>
              </w:rPr>
            </w:pP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D60A5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002D3CC7">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04AF10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7AC6705D">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5329C00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65D605EA">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15E4284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60B020C0">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1A5D5F4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9E5BF9C">
            <w:pPr>
              <w:jc w:val="both"/>
              <w:rPr>
                <w:rFonts w:asciiTheme="majorEastAsia" w:hAnsiTheme="majorEastAsia" w:eastAsiaTheme="majorEastAsia"/>
                <w:sz w:val="24"/>
                <w:szCs w:val="24"/>
              </w:rPr>
            </w:pPr>
          </w:p>
        </w:tc>
      </w:tr>
      <w:tr w14:paraId="195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2ABE15C7">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14:paraId="66E062B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14:paraId="5CE8DA7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10D10750">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0E99B833">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679B2BF2">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14:paraId="4CE5F7B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2B387C1F">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20A5BD03">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13D1291F">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14:paraId="0CC15D80">
            <w:pPr>
              <w:jc w:val="both"/>
              <w:rPr>
                <w:rFonts w:hint="default" w:asciiTheme="majorEastAsia" w:hAnsiTheme="majorEastAsia" w:eastAsiaTheme="majorEastAsia"/>
                <w:sz w:val="24"/>
                <w:szCs w:val="24"/>
                <w:lang w:val="en-US" w:eastAsia="zh-CN"/>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jc w:val="both"/>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jc w:val="both"/>
              <w:rPr>
                <w:rFonts w:asciiTheme="majorEastAsia" w:hAnsiTheme="majorEastAsia" w:eastAsiaTheme="majorEastAsia"/>
                <w:sz w:val="24"/>
                <w:szCs w:val="24"/>
              </w:rPr>
            </w:pPr>
          </w:p>
        </w:tc>
        <w:tc>
          <w:tcPr>
            <w:tcW w:w="6520" w:type="dxa"/>
            <w:vAlign w:val="center"/>
          </w:tcPr>
          <w:p w14:paraId="07E2D1A6">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jc w:val="both"/>
              <w:rPr>
                <w:rFonts w:hint="eastAsia" w:asciiTheme="majorEastAsia" w:hAnsiTheme="majorEastAsia" w:eastAsiaTheme="majorEastAsia"/>
                <w:sz w:val="24"/>
                <w:szCs w:val="24"/>
              </w:rPr>
            </w:pPr>
          </w:p>
        </w:tc>
        <w:tc>
          <w:tcPr>
            <w:tcW w:w="6520" w:type="dxa"/>
            <w:vAlign w:val="center"/>
          </w:tcPr>
          <w:p w14:paraId="18E92E5D">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14:paraId="3BA0B0FF">
      <w:pPr>
        <w:pStyle w:val="13"/>
        <w:numPr>
          <w:ilvl w:val="0"/>
          <w:numId w:val="0"/>
        </w:numPr>
        <w:ind w:leftChars="0"/>
        <w:rPr>
          <w:rFonts w:asciiTheme="majorEastAsia" w:hAnsiTheme="majorEastAsia" w:eastAsiaTheme="majorEastAsia"/>
          <w:sz w:val="24"/>
          <w:szCs w:val="24"/>
        </w:rPr>
      </w:pPr>
    </w:p>
    <w:p w14:paraId="2B0748D2">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14:paraId="43E08DAC">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hint="eastAsia" w:ascii="黑体" w:hAnsi="黑体" w:eastAsia="黑体" w:cs="黑体"/>
          <w:sz w:val="24"/>
          <w:szCs w:val="24"/>
        </w:rPr>
      </w:pPr>
      <w:r>
        <w:rPr>
          <w:rFonts w:hint="eastAsia" w:ascii="黑体" w:hAnsi="黑体" w:eastAsia="黑体" w:cs="黑体"/>
          <w:sz w:val="24"/>
          <w:szCs w:val="24"/>
        </w:rPr>
        <w:br w:type="page"/>
      </w:r>
    </w:p>
    <w:p w14:paraId="17EB0218">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29F18FC">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3"/>
        <w:numPr>
          <w:ilvl w:val="0"/>
          <w:numId w:val="0"/>
        </w:numPr>
        <w:spacing w:line="340" w:lineRule="atLeast"/>
        <w:ind w:leftChars="0"/>
        <w:rPr>
          <w:rFonts w:asciiTheme="majorEastAsia" w:hAnsiTheme="majorEastAsia" w:eastAsiaTheme="majorEastAsia"/>
          <w:sz w:val="24"/>
          <w:szCs w:val="24"/>
        </w:rPr>
      </w:pPr>
    </w:p>
    <w:p w14:paraId="568EF880">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学院</w:t>
            </w:r>
            <w:r>
              <w:rPr>
                <w:rFonts w:hint="eastAsia" w:cs="仿宋_GB2312" w:asciiTheme="majorEastAsia" w:hAnsiTheme="majorEastAsia" w:eastAsiaTheme="majorEastAsia"/>
                <w:sz w:val="24"/>
                <w:szCs w:val="24"/>
              </w:rPr>
              <w:t>主管领导签字：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学院</w:t>
            </w:r>
            <w:r>
              <w:rPr>
                <w:rFonts w:hint="eastAsia" w:cs="仿宋_GB2312" w:asciiTheme="majorEastAsia" w:hAnsiTheme="majorEastAsia" w:eastAsiaTheme="majorEastAsia"/>
                <w:sz w:val="24"/>
                <w:szCs w:val="24"/>
              </w:rPr>
              <w:t>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150D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33CA0873">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lang w:val="en-US" w:eastAsia="zh-CN"/>
              </w:rPr>
            </w:pPr>
          </w:p>
          <w:p w14:paraId="73D9CB68">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已核实该教材未通过其他渠道申报，</w:t>
            </w:r>
            <w:r>
              <w:rPr>
                <w:rFonts w:hint="eastAsia" w:cs="仿宋_GB2312" w:asciiTheme="majorEastAsia" w:hAnsiTheme="majorEastAsia" w:eastAsiaTheme="majorEastAsia"/>
                <w:sz w:val="24"/>
                <w:szCs w:val="24"/>
              </w:rPr>
              <w:t>对教材有关信息及填报的内容进行了核实，保证真实性。经对该教材评审评价，同意该教材申报。</w:t>
            </w:r>
          </w:p>
          <w:p w14:paraId="0DBD7B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7609F0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主管领导签字：</w:t>
            </w:r>
            <w:bookmarkStart w:id="0" w:name="_GoBack"/>
            <w:bookmarkEnd w:id="0"/>
          </w:p>
          <w:p w14:paraId="17D80B31">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公章）</w:t>
            </w:r>
          </w:p>
          <w:p w14:paraId="3BE96DA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5F2D982">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666D0DAB">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注：仅通过出版单位指标推荐的教材须填写此项内容。</w:t>
            </w:r>
          </w:p>
        </w:tc>
      </w:tr>
    </w:tbl>
    <w:p w14:paraId="76EBDCFB">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5798B35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7162679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0F0E928">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3626EFC">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1439B870">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（必须提供）</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5B95E10D">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6F8CAEA5">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40AE4E1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7EBE5B4F">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6825AE50">
      <w:pPr>
        <w:spacing w:line="240" w:lineRule="auto"/>
        <w:rPr>
          <w:rFonts w:asciiTheme="majorEastAsia" w:hAnsiTheme="majorEastAsia" w:eastAsiaTheme="majorEastAsia"/>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wiss"/>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jU1MGVlNjg0MmI3MTE4NTRjZGMwODU3NzU2ZGY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33D36236"/>
    <w:rsid w:val="340071A3"/>
    <w:rsid w:val="35A65E80"/>
    <w:rsid w:val="3E952BDE"/>
    <w:rsid w:val="437E5448"/>
    <w:rsid w:val="44315157"/>
    <w:rsid w:val="45CF3670"/>
    <w:rsid w:val="49082499"/>
    <w:rsid w:val="49DB15B4"/>
    <w:rsid w:val="4A1C6825"/>
    <w:rsid w:val="4DBF769C"/>
    <w:rsid w:val="54DA5AB5"/>
    <w:rsid w:val="58C7798D"/>
    <w:rsid w:val="5A6B0E63"/>
    <w:rsid w:val="607C7BB1"/>
    <w:rsid w:val="61B03707"/>
    <w:rsid w:val="64514122"/>
    <w:rsid w:val="662833F0"/>
    <w:rsid w:val="66B20340"/>
    <w:rsid w:val="68231B82"/>
    <w:rsid w:val="6AF914A4"/>
    <w:rsid w:val="6F0061E5"/>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日期 Char"/>
    <w:basedOn w:val="9"/>
    <w:link w:val="3"/>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767</Words>
  <Characters>793</Characters>
  <Lines>32</Lines>
  <Paragraphs>9</Paragraphs>
  <TotalTime>8</TotalTime>
  <ScaleCrop>false</ScaleCrop>
  <LinksUpToDate>false</LinksUpToDate>
  <CharactersWithSpaces>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DXJ</cp:lastModifiedBy>
  <cp:lastPrinted>2024-06-17T01:59:00Z</cp:lastPrinted>
  <dcterms:modified xsi:type="dcterms:W3CDTF">2026-01-09T10:21:52Z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AA04C2060DFC433193C3328234912F48_13</vt:lpwstr>
  </property>
  <property fmtid="{D5CDD505-2E9C-101B-9397-08002B2CF9AE}" pid="4" name="KSOTemplateDocerSaveRecord">
    <vt:lpwstr>eyJoZGlkIjoiNzRmNmZiYmU2NGIxMThhMDJkYmFjNjMxMDBlZDY3MDciLCJ1c2VySWQiOiI0NDUxNjQ5ODIifQ==</vt:lpwstr>
  </property>
</Properties>
</file>